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4E37D">
      <w:pPr>
        <w:jc w:val="center"/>
        <w:rPr>
          <w:rFonts w:hint="eastAsia" w:ascii="宋体" w:hAnsi="宋体" w:eastAsia="宋体" w:cs="宋体"/>
          <w:kern w:val="0"/>
          <w:sz w:val="32"/>
          <w:szCs w:val="32"/>
          <w:u w:val="single" w:color="000000"/>
        </w:rPr>
      </w:pPr>
      <w:bookmarkStart w:id="0" w:name="_Hlk184629847"/>
      <w:r>
        <w:rPr>
          <w:rFonts w:hint="eastAsia" w:ascii="宋体" w:hAnsi="宋体" w:eastAsia="宋体" w:cs="宋体"/>
          <w:kern w:val="0"/>
          <w:sz w:val="32"/>
          <w:szCs w:val="32"/>
          <w:u w:val="single" w:color="000000"/>
        </w:rPr>
        <w:t>膜电极材料开发设备采购项目（项目名称）</w:t>
      </w:r>
    </w:p>
    <w:p w14:paraId="43A9CD18">
      <w:pPr>
        <w:jc w:val="center"/>
        <w:rPr>
          <w:rFonts w:hint="eastAsia" w:ascii="宋体" w:hAnsi="宋体" w:eastAsia="宋体" w:cs="宋体"/>
          <w:kern w:val="0"/>
          <w:sz w:val="32"/>
          <w:szCs w:val="32"/>
          <w:u w:val="single" w:color="000000"/>
        </w:rPr>
      </w:pPr>
      <w:r>
        <w:rPr>
          <w:rFonts w:hint="eastAsia" w:ascii="宋体" w:hAnsi="宋体" w:eastAsia="宋体" w:cs="宋体"/>
          <w:kern w:val="0"/>
          <w:sz w:val="32"/>
          <w:szCs w:val="32"/>
          <w:u w:val="single" w:color="000000"/>
        </w:rPr>
        <w:t>膜电极材料开发设备采购项目（标段名称）</w:t>
      </w:r>
    </w:p>
    <w:p w14:paraId="642DE12E">
      <w:pPr>
        <w:jc w:val="center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中标结果公告</w:t>
      </w:r>
    </w:p>
    <w:p w14:paraId="18369974">
      <w:pPr>
        <w:jc w:val="center"/>
        <w:rPr>
          <w:rFonts w:hint="eastAsia" w:ascii="宋体" w:hAnsi="宋体" w:eastAsia="宋体" w:cs="宋体"/>
          <w:kern w:val="0"/>
          <w:sz w:val="28"/>
          <w:szCs w:val="28"/>
          <w:u w:val="single" w:color="000000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招标编号：</w:t>
      </w:r>
      <w:r>
        <w:rPr>
          <w:rFonts w:hint="eastAsia" w:ascii="宋体" w:hAnsi="宋体" w:eastAsia="宋体" w:cs="宋体"/>
          <w:kern w:val="0"/>
          <w:sz w:val="28"/>
          <w:szCs w:val="28"/>
          <w:u w:val="single" w:color="000000"/>
        </w:rPr>
        <w:t>C4201005468000073001001</w:t>
      </w:r>
    </w:p>
    <w:p w14:paraId="3324F3C8">
      <w:pPr>
        <w:ind w:firstLine="420" w:firstLineChars="200"/>
        <w:jc w:val="left"/>
        <w:rPr>
          <w:rFonts w:hint="eastAsia" w:ascii="宋体" w:hAnsi="宋体" w:eastAsia="宋体" w:cs="Times New Roman"/>
          <w:u w:val="single" w:color="000000"/>
        </w:rPr>
      </w:pPr>
    </w:p>
    <w:p w14:paraId="4665393B">
      <w:pPr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 w:cs="Times New Roman"/>
          <w:u w:val="single" w:color="000000"/>
        </w:rPr>
        <w:t>膜电极材料开发设备采购项目</w:t>
      </w:r>
      <w:r>
        <w:rPr>
          <w:rFonts w:ascii="宋体" w:hAnsi="宋体" w:eastAsia="宋体" w:cs="Times New Roman"/>
        </w:rPr>
        <w:t>（项目名称）</w:t>
      </w:r>
      <w:r>
        <w:rPr>
          <w:rFonts w:hint="eastAsia" w:ascii="宋体" w:hAnsi="宋体" w:eastAsia="宋体" w:cs="Times New Roman"/>
          <w:u w:val="single" w:color="000000"/>
        </w:rPr>
        <w:t>膜电极材料开发设备采购项目</w:t>
      </w:r>
      <w:r>
        <w:rPr>
          <w:rFonts w:ascii="宋体" w:hAnsi="宋体" w:eastAsia="宋体" w:cs="Times New Roman"/>
        </w:rPr>
        <w:t>（标段名称）</w:t>
      </w:r>
      <w:r>
        <w:rPr>
          <w:rFonts w:hint="eastAsia" w:ascii="宋体" w:hAnsi="宋体" w:eastAsia="宋体" w:cs="Times New Roman"/>
        </w:rPr>
        <w:t>招标于</w:t>
      </w:r>
      <w:r>
        <w:rPr>
          <w:rFonts w:hint="eastAsia" w:ascii="宋体" w:hAnsi="宋体" w:eastAsia="宋体" w:cs="Times New Roman"/>
          <w:u w:val="single" w:color="000000"/>
        </w:rPr>
        <w:t>2025年01月03日</w:t>
      </w:r>
      <w:r>
        <w:rPr>
          <w:rFonts w:hint="eastAsia" w:ascii="宋体" w:hAnsi="宋体" w:eastAsia="宋体" w:cs="Times New Roman"/>
        </w:rPr>
        <w:t>在中国招标投标公共服务平台（网址：</w:t>
      </w:r>
      <w:r>
        <w:rPr>
          <w:rFonts w:ascii="宋体" w:hAnsi="宋体" w:eastAsia="宋体" w:cs="Times New Roman"/>
        </w:rPr>
        <w:t>www.cebpubservice.com</w:t>
      </w:r>
      <w:r>
        <w:rPr>
          <w:rFonts w:hint="eastAsia" w:ascii="宋体" w:hAnsi="宋体" w:eastAsia="宋体" w:cs="Times New Roman"/>
        </w:rPr>
        <w:t>）、东风公司采购招投标交易平台（网址：</w:t>
      </w:r>
      <w:r>
        <w:rPr>
          <w:rFonts w:hint="eastAsia" w:ascii="宋体" w:hAnsi="宋体" w:eastAsia="宋体" w:cs="宋体"/>
          <w:kern w:val="0"/>
          <w:szCs w:val="21"/>
        </w:rPr>
        <w:t>https://etp.dfmc.com.cn</w:t>
      </w:r>
      <w:r>
        <w:rPr>
          <w:rFonts w:hint="eastAsia" w:ascii="宋体" w:hAnsi="宋体" w:eastAsia="宋体" w:cs="Times New Roman"/>
        </w:rPr>
        <w:t>）发布了评标结果公示，公示期为</w:t>
      </w:r>
      <w:r>
        <w:rPr>
          <w:rFonts w:hint="eastAsia" w:ascii="宋体" w:hAnsi="宋体" w:eastAsia="宋体" w:cs="Times New Roman"/>
          <w:u w:val="single" w:color="000000"/>
        </w:rPr>
        <w:t>2025年01月03日</w:t>
      </w:r>
      <w:r>
        <w:rPr>
          <w:rFonts w:hint="eastAsia" w:ascii="宋体" w:hAnsi="宋体" w:eastAsia="宋体" w:cs="Times New Roman"/>
        </w:rPr>
        <w:t>至</w:t>
      </w:r>
      <w:r>
        <w:rPr>
          <w:rFonts w:hint="eastAsia" w:ascii="宋体" w:hAnsi="宋体" w:eastAsia="宋体" w:cs="Times New Roman"/>
          <w:u w:val="single" w:color="000000"/>
        </w:rPr>
        <w:t>2025年01月06日</w:t>
      </w:r>
      <w:r>
        <w:rPr>
          <w:rFonts w:hint="eastAsia" w:ascii="宋体" w:hAnsi="宋体" w:eastAsia="宋体" w:cs="Times New Roman"/>
        </w:rPr>
        <w:t>。</w:t>
      </w:r>
    </w:p>
    <w:p w14:paraId="34515E42">
      <w:pPr>
        <w:ind w:firstLine="420" w:firstLineChars="200"/>
        <w:jc w:val="left"/>
        <w:rPr>
          <w:rFonts w:hint="eastAsia" w:ascii="宋体" w:hAnsi="宋体" w:eastAsia="宋体"/>
          <w:u w:val="single" w:color="000000"/>
        </w:rPr>
      </w:pPr>
      <w:r>
        <w:rPr>
          <w:rFonts w:hint="eastAsia" w:ascii="宋体" w:hAnsi="宋体" w:eastAsia="宋体" w:cs="Times New Roman"/>
          <w:u w:val="single" w:color="000000"/>
        </w:rPr>
        <w:t>东风国际招标有限公司</w:t>
      </w:r>
      <w:r>
        <w:rPr>
          <w:rFonts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代理机构名称</w:t>
      </w:r>
      <w:r>
        <w:rPr>
          <w:rFonts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受</w:t>
      </w:r>
      <w:r>
        <w:rPr>
          <w:rFonts w:hint="eastAsia" w:ascii="宋体" w:hAnsi="宋体" w:eastAsia="宋体" w:cs="宋体"/>
          <w:kern w:val="0"/>
          <w:szCs w:val="21"/>
          <w:u w:val="single" w:color="000000"/>
          <w:lang w:bidi="ar"/>
        </w:rPr>
        <w:t>东风汽车集团股份有限公司研发总院</w:t>
      </w:r>
      <w:r>
        <w:rPr>
          <w:rFonts w:ascii="宋体" w:hAnsi="宋体" w:eastAsia="宋体" w:cs="宋体"/>
          <w:kern w:val="0"/>
          <w:szCs w:val="21"/>
          <w:lang w:bidi="ar"/>
        </w:rPr>
        <w:t>(</w:t>
      </w:r>
      <w:r>
        <w:rPr>
          <w:rFonts w:hint="eastAsia" w:ascii="宋体" w:hAnsi="宋体" w:eastAsia="宋体" w:cs="宋体"/>
          <w:kern w:val="0"/>
          <w:szCs w:val="21"/>
          <w:lang w:bidi="ar"/>
        </w:rPr>
        <w:t>招标人名称</w:t>
      </w:r>
      <w:r>
        <w:rPr>
          <w:rFonts w:ascii="宋体" w:hAnsi="宋体" w:eastAsia="宋体" w:cs="宋体"/>
          <w:kern w:val="0"/>
          <w:szCs w:val="21"/>
          <w:lang w:bidi="ar"/>
        </w:rPr>
        <w:t>)</w:t>
      </w:r>
      <w:r>
        <w:rPr>
          <w:rFonts w:hint="eastAsia" w:ascii="宋体" w:hAnsi="宋体" w:eastAsia="宋体" w:cs="宋体"/>
        </w:rPr>
        <w:t>委托，现就本次招标的中标结果公告如下:</w:t>
      </w:r>
    </w:p>
    <w:p w14:paraId="3099CAF1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中标人信息</w:t>
      </w:r>
    </w:p>
    <w:tbl>
      <w:tblPr>
        <w:tblStyle w:val="2"/>
        <w:tblW w:w="8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9"/>
        <w:gridCol w:w="5246"/>
      </w:tblGrid>
      <w:tr w14:paraId="4D74F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</w:tcPr>
          <w:p w14:paraId="170B458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中标人</w:t>
            </w:r>
          </w:p>
        </w:tc>
        <w:tc>
          <w:tcPr>
            <w:tcW w:w="5246" w:type="dxa"/>
          </w:tcPr>
          <w:p w14:paraId="2677654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魔方氢能源科技（江苏）有限公司</w:t>
            </w:r>
          </w:p>
        </w:tc>
      </w:tr>
      <w:tr w14:paraId="3C9FE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</w:tcPr>
          <w:p w14:paraId="1AA914D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中标金额（元）</w:t>
            </w:r>
          </w:p>
        </w:tc>
        <w:tc>
          <w:tcPr>
            <w:tcW w:w="5246" w:type="dxa"/>
          </w:tcPr>
          <w:p w14:paraId="6390948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2627640</w:t>
            </w:r>
          </w:p>
        </w:tc>
      </w:tr>
    </w:tbl>
    <w:p w14:paraId="5D091A14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标的信息</w:t>
      </w:r>
    </w:p>
    <w:tbl>
      <w:tblPr>
        <w:tblStyle w:val="2"/>
        <w:tblW w:w="8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5235"/>
      </w:tblGrid>
      <w:tr w14:paraId="3381B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</w:tcPr>
          <w:p w14:paraId="413A5DF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标的名称</w:t>
            </w:r>
          </w:p>
        </w:tc>
        <w:tc>
          <w:tcPr>
            <w:tcW w:w="5235" w:type="dxa"/>
          </w:tcPr>
          <w:p w14:paraId="77347BE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膜电极材料开发设备采购项目</w:t>
            </w:r>
          </w:p>
        </w:tc>
      </w:tr>
      <w:tr w14:paraId="29C59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</w:tcPr>
          <w:p w14:paraId="115DBE4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规格型号</w:t>
            </w:r>
          </w:p>
        </w:tc>
        <w:tc>
          <w:tcPr>
            <w:tcW w:w="5235" w:type="dxa"/>
          </w:tcPr>
          <w:p w14:paraId="545A5D9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 w14:paraId="484E4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</w:tcPr>
          <w:p w14:paraId="1C4AC50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  <w:tc>
          <w:tcPr>
            <w:tcW w:w="5235" w:type="dxa"/>
          </w:tcPr>
          <w:p w14:paraId="7B74BB9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 w14:paraId="1906F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</w:tcPr>
          <w:p w14:paraId="7D0810D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单价</w:t>
            </w:r>
          </w:p>
        </w:tc>
        <w:tc>
          <w:tcPr>
            <w:tcW w:w="5235" w:type="dxa"/>
          </w:tcPr>
          <w:p w14:paraId="397A046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 w14:paraId="5C901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</w:tcPr>
          <w:p w14:paraId="3A5E3EE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服务要求</w:t>
            </w:r>
          </w:p>
        </w:tc>
        <w:tc>
          <w:tcPr>
            <w:tcW w:w="5235" w:type="dxa"/>
          </w:tcPr>
          <w:p w14:paraId="4CA1218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交货期：响应招标文件要求。</w:t>
            </w:r>
          </w:p>
        </w:tc>
      </w:tr>
      <w:tr w14:paraId="29D77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</w:tcPr>
          <w:p w14:paraId="1E97B67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其它（如有）</w:t>
            </w:r>
          </w:p>
        </w:tc>
        <w:tc>
          <w:tcPr>
            <w:tcW w:w="5235" w:type="dxa"/>
          </w:tcPr>
          <w:p w14:paraId="3D3EB5F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</w:tbl>
    <w:p w14:paraId="4B2E0F49">
      <w:pPr>
        <w:rPr>
          <w:rFonts w:hint="eastAsia" w:ascii="宋体" w:hAnsi="宋体" w:eastAsia="宋体"/>
          <w:szCs w:val="21"/>
        </w:rPr>
      </w:pPr>
      <w:r>
        <w:rPr>
          <w:rFonts w:ascii="宋体" w:hAnsi="宋体" w:eastAsia="宋体" w:cs="Times New Roman"/>
          <w:szCs w:val="21"/>
        </w:rPr>
        <w:t>需要说明的其他事项：</w:t>
      </w:r>
      <w:r>
        <w:rPr>
          <w:rFonts w:hint="eastAsia" w:ascii="宋体" w:hAnsi="宋体" w:eastAsia="宋体" w:cs="Times New Roman"/>
          <w:szCs w:val="21"/>
          <w:u w:val="single" w:color="000000"/>
        </w:rPr>
        <w:t>/</w:t>
      </w:r>
      <w:r>
        <w:rPr>
          <w:rFonts w:hint="eastAsia" w:ascii="宋体" w:hAnsi="宋体" w:eastAsia="宋体" w:cs="Times New Roman"/>
          <w:szCs w:val="21"/>
        </w:rPr>
        <w:t>。</w:t>
      </w:r>
    </w:p>
    <w:p w14:paraId="410D49A6">
      <w:pPr>
        <w:jc w:val="left"/>
        <w:rPr>
          <w:rFonts w:hint="eastAsia"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三、公告期限</w:t>
      </w:r>
    </w:p>
    <w:p w14:paraId="35CF2EE3">
      <w:pPr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自本公告发出之日起1个日历天</w:t>
      </w:r>
    </w:p>
    <w:p w14:paraId="68467C2D">
      <w:pPr>
        <w:jc w:val="left"/>
        <w:rPr>
          <w:rFonts w:hint="eastAsia"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四、联系方式：</w:t>
      </w:r>
    </w:p>
    <w:p w14:paraId="5E3EA3E0">
      <w:pPr>
        <w:ind w:firstLine="283" w:firstLineChars="135"/>
        <w:jc w:val="left"/>
        <w:rPr>
          <w:rFonts w:hint="eastAsia" w:ascii="宋体" w:hAnsi="宋体" w:eastAsia="宋体" w:cs="宋体"/>
          <w:kern w:val="0"/>
          <w:szCs w:val="21"/>
          <w:u w:val="single" w:color="000000"/>
        </w:rPr>
      </w:pPr>
      <w:r>
        <w:rPr>
          <w:rFonts w:ascii="宋体" w:hAnsi="宋体" w:eastAsia="宋体" w:cs="宋体"/>
          <w:kern w:val="0"/>
          <w:szCs w:val="21"/>
        </w:rPr>
        <w:t>1</w:t>
      </w:r>
      <w:r>
        <w:rPr>
          <w:rFonts w:hint="eastAsia" w:ascii="宋体" w:hAnsi="宋体" w:eastAsia="宋体" w:cs="宋体"/>
          <w:kern w:val="0"/>
          <w:szCs w:val="21"/>
        </w:rPr>
        <w:t>．招标人：</w:t>
      </w:r>
      <w:r>
        <w:rPr>
          <w:rFonts w:hint="eastAsia" w:ascii="宋体" w:hAnsi="宋体" w:eastAsia="宋体" w:cs="宋体"/>
          <w:kern w:val="0"/>
          <w:szCs w:val="21"/>
          <w:u w:val="single" w:color="000000"/>
        </w:rPr>
        <w:t>东风汽车集团股份有限公司研发总院</w:t>
      </w:r>
    </w:p>
    <w:p w14:paraId="2421C116">
      <w:pPr>
        <w:ind w:firstLine="630" w:firstLineChars="3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地址：</w:t>
      </w:r>
      <w:r>
        <w:rPr>
          <w:rFonts w:hint="eastAsia" w:ascii="宋体" w:hAnsi="宋体" w:eastAsia="宋体" w:cs="宋体"/>
          <w:kern w:val="0"/>
          <w:szCs w:val="21"/>
          <w:u w:val="single" w:color="000000"/>
        </w:rPr>
        <w:t>湖北武汉经济技术开发区珠山湖大道663号</w:t>
      </w:r>
    </w:p>
    <w:p w14:paraId="3DF9345F">
      <w:pPr>
        <w:ind w:firstLine="630" w:firstLineChars="300"/>
        <w:jc w:val="left"/>
        <w:rPr>
          <w:rFonts w:hint="eastAsia" w:ascii="宋体" w:hAnsi="宋体" w:eastAsia="宋体" w:cs="宋体"/>
          <w:kern w:val="0"/>
          <w:szCs w:val="21"/>
          <w:u w:val="single" w:color="000000"/>
        </w:rPr>
      </w:pPr>
      <w:r>
        <w:rPr>
          <w:rFonts w:hint="eastAsia" w:ascii="宋体" w:hAnsi="宋体" w:eastAsia="宋体" w:cs="宋体"/>
          <w:kern w:val="0"/>
          <w:szCs w:val="21"/>
        </w:rPr>
        <w:t>联系人：</w:t>
      </w:r>
      <w:r>
        <w:rPr>
          <w:rFonts w:hint="eastAsia" w:ascii="宋体" w:hAnsi="宋体" w:eastAsia="宋体" w:cs="宋体"/>
          <w:kern w:val="0"/>
          <w:szCs w:val="21"/>
          <w:u w:val="single" w:color="000000"/>
        </w:rPr>
        <w:t>王秋辉</w:t>
      </w:r>
    </w:p>
    <w:p w14:paraId="1C5AF003">
      <w:pPr>
        <w:ind w:firstLine="630" w:firstLineChars="3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电话：</w:t>
      </w:r>
      <w:r>
        <w:rPr>
          <w:rFonts w:hint="eastAsia" w:ascii="宋体" w:hAnsi="宋体" w:eastAsia="宋体" w:cs="宋体"/>
          <w:kern w:val="0"/>
          <w:szCs w:val="21"/>
          <w:u w:val="single" w:color="000000"/>
        </w:rPr>
        <w:t>18627114912</w:t>
      </w:r>
    </w:p>
    <w:p w14:paraId="67B67236">
      <w:pPr>
        <w:ind w:firstLine="630" w:firstLineChars="300"/>
        <w:jc w:val="left"/>
        <w:rPr>
          <w:rFonts w:hint="eastAsia" w:ascii="宋体" w:hAnsi="宋体" w:eastAsia="宋体" w:cs="宋体"/>
          <w:kern w:val="0"/>
          <w:szCs w:val="21"/>
          <w:u w:val="single" w:color="000000"/>
        </w:rPr>
      </w:pPr>
      <w:r>
        <w:rPr>
          <w:rFonts w:hint="eastAsia" w:ascii="宋体" w:hAnsi="宋体" w:eastAsia="宋体" w:cs="宋体"/>
          <w:kern w:val="0"/>
          <w:szCs w:val="21"/>
        </w:rPr>
        <w:t>电子邮件：</w:t>
      </w:r>
      <w:r>
        <w:rPr>
          <w:rFonts w:hint="eastAsia" w:ascii="宋体" w:hAnsi="宋体" w:eastAsia="宋体" w:cs="宋体"/>
          <w:kern w:val="0"/>
          <w:szCs w:val="21"/>
          <w:u w:val="single" w:color="000000"/>
        </w:rPr>
        <w:t>wangqh@dfmc.com.cn</w:t>
      </w:r>
    </w:p>
    <w:p w14:paraId="5D487AA0">
      <w:pPr>
        <w:ind w:firstLine="315" w:firstLineChars="150"/>
        <w:jc w:val="left"/>
        <w:rPr>
          <w:rFonts w:hint="eastAsia" w:ascii="宋体" w:hAnsi="宋体" w:eastAsia="宋体" w:cs="宋体"/>
          <w:kern w:val="0"/>
          <w:szCs w:val="21"/>
          <w:u w:val="single"/>
        </w:rPr>
      </w:pPr>
      <w:r>
        <w:rPr>
          <w:rFonts w:ascii="宋体" w:hAnsi="宋体" w:eastAsia="宋体" w:cs="宋体"/>
          <w:kern w:val="0"/>
          <w:szCs w:val="21"/>
        </w:rPr>
        <w:t>2</w:t>
      </w:r>
      <w:r>
        <w:rPr>
          <w:rFonts w:hint="eastAsia" w:ascii="宋体" w:hAnsi="宋体" w:eastAsia="宋体" w:cs="宋体"/>
          <w:kern w:val="0"/>
          <w:szCs w:val="21"/>
        </w:rPr>
        <w:t>．招标代理机构：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>东风国际招标有限公司</w:t>
      </w:r>
    </w:p>
    <w:p w14:paraId="40953360">
      <w:pPr>
        <w:ind w:firstLine="630" w:firstLineChars="3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地址：</w:t>
      </w:r>
      <w:r>
        <w:rPr>
          <w:rFonts w:hint="eastAsia" w:ascii="宋体" w:hAnsi="宋体" w:eastAsia="宋体" w:cs="宋体"/>
          <w:kern w:val="0"/>
          <w:szCs w:val="21"/>
          <w:u w:val="single" w:color="000000"/>
        </w:rPr>
        <w:t>武汉经济技术开发区振华路46号</w:t>
      </w:r>
    </w:p>
    <w:p w14:paraId="36E0CF41">
      <w:pPr>
        <w:ind w:firstLine="630" w:firstLineChars="300"/>
        <w:jc w:val="left"/>
        <w:rPr>
          <w:rFonts w:hint="eastAsia" w:ascii="宋体" w:hAnsi="宋体" w:eastAsia="宋体" w:cs="宋体"/>
          <w:kern w:val="0"/>
          <w:szCs w:val="21"/>
          <w:u w:val="single" w:color="000000"/>
        </w:rPr>
      </w:pPr>
      <w:r>
        <w:rPr>
          <w:rFonts w:hint="eastAsia" w:ascii="宋体" w:hAnsi="宋体" w:eastAsia="宋体" w:cs="宋体"/>
          <w:kern w:val="0"/>
          <w:szCs w:val="21"/>
        </w:rPr>
        <w:t>联系人：</w:t>
      </w:r>
      <w:r>
        <w:rPr>
          <w:rFonts w:hint="eastAsia" w:ascii="宋体" w:hAnsi="宋体" w:eastAsia="宋体" w:cs="宋体"/>
          <w:kern w:val="0"/>
          <w:szCs w:val="21"/>
          <w:u w:val="single" w:color="000000"/>
        </w:rPr>
        <w:t>刘丽莎</w:t>
      </w:r>
    </w:p>
    <w:p w14:paraId="697BC13C">
      <w:pPr>
        <w:ind w:firstLine="630" w:firstLineChars="3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电话：</w:t>
      </w:r>
      <w:r>
        <w:rPr>
          <w:rFonts w:hint="eastAsia" w:ascii="宋体" w:hAnsi="宋体" w:eastAsia="宋体" w:cs="宋体"/>
          <w:kern w:val="0"/>
          <w:szCs w:val="21"/>
          <w:u w:val="single" w:color="000000"/>
        </w:rPr>
        <w:t>13477070905</w:t>
      </w:r>
    </w:p>
    <w:p w14:paraId="4BB105B8">
      <w:pPr>
        <w:ind w:firstLine="630" w:firstLineChars="300"/>
        <w:jc w:val="left"/>
        <w:rPr>
          <w:rFonts w:hint="eastAsia" w:ascii="宋体" w:hAnsi="宋体" w:eastAsia="宋体" w:cs="宋体"/>
          <w:kern w:val="0"/>
          <w:szCs w:val="21"/>
          <w:u w:val="single" w:color="000000"/>
        </w:rPr>
      </w:pPr>
      <w:r>
        <w:rPr>
          <w:rFonts w:hint="eastAsia" w:ascii="宋体" w:hAnsi="宋体" w:eastAsia="宋体" w:cs="宋体"/>
          <w:kern w:val="0"/>
          <w:szCs w:val="21"/>
        </w:rPr>
        <w:t>电子邮件：</w:t>
      </w:r>
      <w:r>
        <w:rPr>
          <w:rFonts w:hint="eastAsia" w:ascii="宋体" w:hAnsi="宋体" w:eastAsia="宋体" w:cs="宋体"/>
          <w:kern w:val="0"/>
          <w:szCs w:val="21"/>
          <w:u w:val="single" w:color="000000"/>
        </w:rPr>
        <w:t>liuls@dfmbidding.com</w:t>
      </w:r>
    </w:p>
    <w:p w14:paraId="61354566">
      <w:pPr>
        <w:ind w:firstLine="315" w:firstLineChars="15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3</w:t>
      </w:r>
      <w:r>
        <w:rPr>
          <w:rFonts w:hint="eastAsia" w:ascii="宋体" w:hAnsi="宋体" w:eastAsia="宋体" w:cs="宋体"/>
          <w:kern w:val="0"/>
          <w:szCs w:val="21"/>
        </w:rPr>
        <w:t>．监督机构：</w:t>
      </w:r>
      <w:r>
        <w:rPr>
          <w:rFonts w:hint="eastAsia" w:ascii="宋体" w:hAnsi="宋体" w:eastAsia="宋体" w:cs="宋体"/>
          <w:kern w:val="0"/>
          <w:szCs w:val="21"/>
          <w:u w:val="single" w:color="000000"/>
        </w:rPr>
        <w:t>东风汽车集团股份有限公司研发总院</w:t>
      </w:r>
    </w:p>
    <w:p w14:paraId="53B446ED">
      <w:pPr>
        <w:ind w:firstLine="630" w:firstLineChars="3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地址：</w:t>
      </w:r>
      <w:r>
        <w:rPr>
          <w:rFonts w:hint="eastAsia" w:ascii="宋体" w:hAnsi="宋体" w:eastAsia="宋体" w:cs="宋体"/>
          <w:kern w:val="0"/>
          <w:szCs w:val="21"/>
          <w:u w:val="single" w:color="000000"/>
        </w:rPr>
        <w:t>湖北武汉经济技术开发区珠山湖大道663号</w:t>
      </w:r>
    </w:p>
    <w:p w14:paraId="4611C904">
      <w:pPr>
        <w:ind w:firstLine="630" w:firstLineChars="300"/>
        <w:jc w:val="left"/>
        <w:rPr>
          <w:rFonts w:hint="eastAsia" w:ascii="宋体" w:hAnsi="宋体" w:eastAsia="宋体" w:cs="宋体"/>
          <w:kern w:val="0"/>
          <w:szCs w:val="21"/>
          <w:u w:val="single" w:color="000000"/>
        </w:rPr>
      </w:pPr>
      <w:r>
        <w:rPr>
          <w:rFonts w:hint="eastAsia" w:ascii="宋体" w:hAnsi="宋体" w:eastAsia="宋体" w:cs="宋体"/>
          <w:kern w:val="0"/>
          <w:szCs w:val="21"/>
        </w:rPr>
        <w:t>联系人：</w:t>
      </w:r>
      <w:r>
        <w:rPr>
          <w:rFonts w:hint="eastAsia" w:ascii="宋体" w:hAnsi="宋体" w:eastAsia="宋体" w:cs="宋体"/>
          <w:kern w:val="0"/>
          <w:szCs w:val="21"/>
          <w:u w:val="single" w:color="000000"/>
        </w:rPr>
        <w:t>候静</w:t>
      </w:r>
    </w:p>
    <w:p w14:paraId="33596CE7">
      <w:pPr>
        <w:ind w:firstLine="630" w:firstLineChars="300"/>
        <w:jc w:val="left"/>
        <w:rPr>
          <w:rFonts w:hint="eastAsia" w:ascii="宋体" w:hAnsi="宋体" w:eastAsia="宋体" w:cs="宋体"/>
          <w:kern w:val="0"/>
          <w:szCs w:val="21"/>
          <w:u w:val="single"/>
        </w:rPr>
      </w:pPr>
      <w:r>
        <w:rPr>
          <w:rFonts w:hint="eastAsia" w:ascii="宋体" w:hAnsi="宋体" w:eastAsia="宋体" w:cs="宋体"/>
          <w:kern w:val="0"/>
          <w:szCs w:val="21"/>
        </w:rPr>
        <w:t>电话：</w:t>
      </w:r>
      <w:r>
        <w:rPr>
          <w:rFonts w:hint="eastAsia" w:ascii="宋体" w:hAnsi="宋体" w:eastAsia="宋体"/>
          <w:szCs w:val="21"/>
          <w:u w:val="single"/>
        </w:rPr>
        <w:t>027-84789802</w:t>
      </w:r>
    </w:p>
    <w:p w14:paraId="08B3BA94">
      <w:pPr>
        <w:ind w:firstLine="630" w:firstLineChars="300"/>
        <w:jc w:val="left"/>
        <w:rPr>
          <w:rFonts w:hint="eastAsia" w:ascii="宋体" w:hAnsi="宋体" w:eastAsia="宋体" w:cs="宋体"/>
          <w:kern w:val="0"/>
          <w:szCs w:val="21"/>
          <w:u w:val="single" w:color="000000"/>
        </w:rPr>
      </w:pPr>
      <w:r>
        <w:rPr>
          <w:rFonts w:hint="eastAsia" w:ascii="宋体" w:hAnsi="宋体" w:eastAsia="宋体" w:cs="宋体"/>
          <w:kern w:val="0"/>
          <w:szCs w:val="21"/>
        </w:rPr>
        <w:t>电子邮件：</w:t>
      </w:r>
      <w:r>
        <w:rPr>
          <w:rFonts w:hint="eastAsia" w:ascii="宋体" w:hAnsi="宋体" w:eastAsia="宋体" w:cs="宋体"/>
          <w:kern w:val="0"/>
          <w:szCs w:val="21"/>
          <w:u w:val="single" w:color="000000"/>
        </w:rPr>
        <w:t>swxx@dfmc.com.cn</w:t>
      </w:r>
    </w:p>
    <w:p w14:paraId="5670C52D">
      <w:pPr>
        <w:ind w:firstLine="420" w:firstLineChars="200"/>
        <w:jc w:val="left"/>
        <w:rPr>
          <w:rFonts w:hint="eastAsia"/>
        </w:rPr>
      </w:pPr>
      <w:r>
        <w:rPr>
          <w:rFonts w:hint="eastAsia" w:ascii="宋体" w:hAnsi="宋体" w:eastAsia="宋体" w:cs="Times New Roman"/>
          <w:szCs w:val="21"/>
        </w:rPr>
        <w:t>投标人或者其他利害关系人认为中标结果公告，以及有关招标投标活动存在违法违规行为的，可以依法向监督部门投诉。</w:t>
      </w:r>
      <w:bookmarkEnd w:id="0"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A36CB8"/>
    <w:multiLevelType w:val="multilevel"/>
    <w:tmpl w:val="52A36CB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2582252"/>
    <w:rsid w:val="78CC4A03"/>
    <w:rsid w:val="78F04241"/>
    <w:rsid w:val="7A1B04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751</Characters>
  <Lines>5</Lines>
  <Paragraphs>1</Paragraphs>
  <TotalTime>0</TotalTime>
  <ScaleCrop>false</ScaleCrop>
  <LinksUpToDate>false</LinksUpToDate>
  <CharactersWithSpaces>902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2018-09-12T08:00:00Z</dcterms:created>
  <dc:creator>Administrator</dc:creator>
  <cp:lastModifiedBy>lisat</cp:lastModifiedBy>
  <dcterms:modified xsi:type="dcterms:W3CDTF">2025-01-07T04:07:02Z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274AAEEC2E4945A88E12D8B44032D2EC_13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eyJoZGlkIjoiNTNlYzU2NDZlZWRhZGY1YzdjNGExMDUwNGJjODllMjkiLCJ1c2VySWQiOiIxNDEwMzAxNzI1In0=</vt:lpwstr>
  </property>
</Properties>
</file>